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627522F5" w14:textId="38AB824E" w:rsidR="00686BE3" w:rsidRDefault="00686BE3" w:rsidP="000C5FB4">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0C5FB4" w:rsidRPr="000C5FB4">
        <w:rPr>
          <w:noProof/>
          <w:color w:val="111111"/>
          <w:sz w:val="16"/>
          <w:lang w:val="fr-BE"/>
        </w:rPr>
        <w:t>rouge et fort nuancée allant de rouge, rouge-brun jusqu’au bleu-violet avec un léger</w:t>
      </w:r>
      <w:r w:rsidR="000C5FB4">
        <w:rPr>
          <w:noProof/>
          <w:color w:val="111111"/>
          <w:sz w:val="16"/>
          <w:lang w:val="fr-BE"/>
        </w:rPr>
        <w:t xml:space="preserve"> </w:t>
      </w:r>
      <w:r w:rsidR="000C5FB4" w:rsidRPr="000C5FB4">
        <w:rPr>
          <w:noProof/>
          <w:color w:val="111111"/>
          <w:sz w:val="16"/>
          <w:lang w:val="fr-BE"/>
        </w:rPr>
        <w:t>aspect veldbrand à cause de la réduction naturelle</w:t>
      </w:r>
      <w:r w:rsidR="000C5FB4">
        <w:rPr>
          <w:noProof/>
          <w:color w:val="111111"/>
          <w:sz w:val="16"/>
          <w:lang w:val="fr-BE"/>
        </w:rPr>
        <w:t xml:space="preserve">                                                                            </w:t>
      </w:r>
      <w:r w:rsidR="000C5FB4">
        <w:rPr>
          <w:noProof/>
          <w:color w:val="111111"/>
          <w:sz w:val="16"/>
          <w:lang w:val="fr-BE"/>
        </w:rPr>
        <w:tab/>
      </w:r>
      <w:r w:rsidR="000C5FB4">
        <w:rPr>
          <w:noProof/>
          <w:color w:val="111111"/>
          <w:sz w:val="16"/>
          <w:lang w:val="fr-BE"/>
        </w:rPr>
        <w:tab/>
      </w:r>
      <w:r w:rsidR="000C5FB4" w:rsidRPr="000C5FB4">
        <w:rPr>
          <w:noProof/>
          <w:color w:val="111111"/>
          <w:sz w:val="16"/>
          <w:lang w:val="fr-BE"/>
        </w:rPr>
        <w:t>au charbon et une nuance or jaune légère</w:t>
      </w:r>
    </w:p>
    <w:p w14:paraId="26B2B019" w14:textId="77777777" w:rsidR="000C5FB4" w:rsidRPr="00B16207" w:rsidRDefault="000C5FB4" w:rsidP="000C5FB4">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22AB9C63" w:rsidR="00686BE3" w:rsidRDefault="007F714D" w:rsidP="00686BE3">
            <w:r>
              <w:rPr>
                <w:sz w:val="14"/>
              </w:rPr>
              <w:t>2</w:t>
            </w:r>
            <w:r w:rsidR="00A76242">
              <w:rPr>
                <w:sz w:val="14"/>
              </w:rPr>
              <w:t>2</w:t>
            </w:r>
            <w:r w:rsidR="00433E69">
              <w:rPr>
                <w:sz w:val="14"/>
              </w:rPr>
              <w:t>0</w:t>
            </w:r>
            <w:r>
              <w:rPr>
                <w:sz w:val="14"/>
              </w:rPr>
              <w:t>x5</w:t>
            </w:r>
            <w:r w:rsidR="00A76242">
              <w:rPr>
                <w:sz w:val="14"/>
              </w:rPr>
              <w:t>2</w:t>
            </w:r>
            <w:r>
              <w:rPr>
                <w:sz w:val="14"/>
              </w:rPr>
              <w:t>x20</w:t>
            </w:r>
            <w:r w:rsidR="00686BE3">
              <w:rPr>
                <w:sz w:val="14"/>
              </w:rPr>
              <w:t xml:space="preserve">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59977F23" w:rsidR="00686BE3" w:rsidRPr="00E61D8E" w:rsidRDefault="00686BE3" w:rsidP="00686BE3">
            <w:pPr>
              <w:rPr>
                <w:sz w:val="14"/>
              </w:rPr>
            </w:pPr>
            <w:r>
              <w:rPr>
                <w:sz w:val="14"/>
              </w:rPr>
              <w:t>6</w:t>
            </w:r>
            <w:r w:rsidR="00A76242">
              <w:rPr>
                <w:sz w:val="14"/>
              </w:rPr>
              <w:t>8</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110ED2DE" w:rsidR="00686BE3" w:rsidRDefault="00686BE3" w:rsidP="00686BE3">
            <w:pPr>
              <w:rPr>
                <w:sz w:val="14"/>
              </w:rPr>
            </w:pPr>
            <w:r>
              <w:rPr>
                <w:sz w:val="14"/>
              </w:rPr>
              <w:t>7</w:t>
            </w:r>
            <w:r w:rsidR="00A76242">
              <w:rPr>
                <w:sz w:val="14"/>
              </w:rPr>
              <w:t>7</w:t>
            </w:r>
          </w:p>
          <w:p w14:paraId="39380874" w14:textId="5016A4BF" w:rsidR="00686BE3" w:rsidRPr="00E61D8E" w:rsidRDefault="00686BE3" w:rsidP="00686BE3">
            <w:pPr>
              <w:rPr>
                <w:sz w:val="14"/>
                <w:szCs w:val="14"/>
              </w:rPr>
            </w:pPr>
            <w:r>
              <w:rPr>
                <w:sz w:val="14"/>
                <w:szCs w:val="14"/>
              </w:rPr>
              <w:t>7</w:t>
            </w:r>
            <w:r w:rsidR="00A76242">
              <w:rPr>
                <w:sz w:val="14"/>
                <w:szCs w:val="14"/>
              </w:rPr>
              <w:t>9</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Masse volumique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Absorption d’eau (24 heures)</w:t>
            </w:r>
          </w:p>
        </w:tc>
        <w:tc>
          <w:tcPr>
            <w:tcW w:w="0" w:type="auto"/>
            <w:vAlign w:val="center"/>
          </w:tcPr>
          <w:p w14:paraId="4A366691" w14:textId="50F932A5" w:rsidR="00686BE3" w:rsidRDefault="00686BE3" w:rsidP="00686BE3">
            <w:r>
              <w:rPr>
                <w:sz w:val="14"/>
              </w:rPr>
              <w:t xml:space="preserve">&lt; </w:t>
            </w:r>
            <w:r w:rsidR="007F714D">
              <w:rPr>
                <w:sz w:val="14"/>
              </w:rPr>
              <w:t>16</w:t>
            </w:r>
            <w:r>
              <w:rPr>
                <w:sz w:val="14"/>
              </w:rPr>
              <w:t>%</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Absorption d’eau initiale (1 minute)</w:t>
            </w:r>
          </w:p>
        </w:tc>
        <w:tc>
          <w:tcPr>
            <w:tcW w:w="0" w:type="auto"/>
            <w:vAlign w:val="center"/>
          </w:tcPr>
          <w:p w14:paraId="7C8433F9" w14:textId="54434CAE" w:rsidR="00686BE3" w:rsidRDefault="007F714D" w:rsidP="00686BE3">
            <w:r>
              <w:rPr>
                <w:sz w:val="14"/>
              </w:rPr>
              <w:t>&lt; 4 kg/(m² . min ) IW3</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r w:rsidRPr="00016710">
              <w:rPr>
                <w:sz w:val="14"/>
              </w:rPr>
              <w:t>Propriétés thermiques (λ10, sec, 90/90)</w:t>
            </w:r>
          </w:p>
        </w:tc>
        <w:tc>
          <w:tcPr>
            <w:tcW w:w="0" w:type="auto"/>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W/mK (tableau 1 EN1745)</w:t>
            </w:r>
          </w:p>
        </w:tc>
        <w:tc>
          <w:tcPr>
            <w:tcW w:w="0" w:type="auto"/>
            <w:vAlign w:val="center"/>
          </w:tcPr>
          <w:p w14:paraId="0CBCA5F3" w14:textId="77777777" w:rsidR="00686BE3" w:rsidRDefault="00686BE3" w:rsidP="00686BE3"/>
        </w:tc>
      </w:tr>
      <w:tr w:rsidR="00686BE3" w:rsidRPr="000C5FB4" w14:paraId="4DA7E49A" w14:textId="77777777" w:rsidTr="00A30FC3">
        <w:tc>
          <w:tcPr>
            <w:tcW w:w="0" w:type="auto"/>
            <w:vAlign w:val="center"/>
          </w:tcPr>
          <w:p w14:paraId="3100876A" w14:textId="1349A89A" w:rsidR="00686BE3" w:rsidRDefault="00686BE3" w:rsidP="00686BE3">
            <w:pPr>
              <w:rPr>
                <w:sz w:val="14"/>
              </w:rPr>
            </w:pPr>
            <w:r w:rsidRPr="00016710">
              <w:rPr>
                <w:sz w:val="14"/>
              </w:rPr>
              <w:t>Durabilité (gel/dégel/résistance)</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activement solubles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r w:rsidRPr="00016710">
              <w:rPr>
                <w:sz w:val="14"/>
              </w:rPr>
              <w:t>Réaction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1571E94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433E69">
              <w:rPr>
                <w:rFonts w:ascii="Segoe UI Light" w:hAnsi="Segoe UI Light" w:cs="Segoe UI Light"/>
                <w:sz w:val="14"/>
              </w:rPr>
              <w:t>20</w:t>
            </w:r>
            <w:r w:rsidRPr="001566D4">
              <w:rPr>
                <w:rFonts w:ascii="Segoe UI Light" w:hAnsi="Segoe UI Light" w:cs="Segoe UI Light"/>
                <w:sz w:val="14"/>
              </w:rPr>
              <w:t>/</w:t>
            </w:r>
            <w:r w:rsidR="00433E69">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r>
              <w:rPr>
                <w:sz w:val="14"/>
                <w:lang w:val="nl-BE"/>
              </w:rPr>
              <w:t>C</w:t>
            </w:r>
            <w:r w:rsidRPr="001566D4">
              <w:rPr>
                <w:sz w:val="14"/>
                <w:lang w:val="nl-BE"/>
              </w:rPr>
              <w:t>lasse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08F31B8D" w:rsidR="00686BE3" w:rsidRPr="001566D4" w:rsidRDefault="00433E69" w:rsidP="00686BE3">
            <w:pPr>
              <w:spacing w:line="360" w:lineRule="auto"/>
            </w:pPr>
            <w:r>
              <w:rPr>
                <w:sz w:val="14"/>
              </w:rPr>
              <w:t xml:space="preserve">5 </w:t>
            </w:r>
            <w:r>
              <w:rPr>
                <w:rFonts w:ascii="Segoe UI Light" w:hAnsi="Segoe UI Light" w:cs="Segoe UI Light"/>
                <w:sz w:val="14"/>
              </w:rPr>
              <w:t>≤</w:t>
            </w:r>
            <w:r>
              <w:rPr>
                <w:sz w:val="14"/>
              </w:rPr>
              <w:t xml:space="preserve"> IC </w:t>
            </w:r>
            <w:r>
              <w:rPr>
                <w:rFonts w:ascii="Segoe UI Light" w:hAnsi="Segoe UI Light" w:cs="Segoe UI Light"/>
                <w:sz w:val="14"/>
              </w:rPr>
              <w:t>≤</w:t>
            </w:r>
            <w:r>
              <w:rPr>
                <w:sz w:val="14"/>
              </w:rPr>
              <w:t xml:space="preserve"> </w:t>
            </w:r>
            <w:r w:rsidR="000C5FB4">
              <w:rPr>
                <w:sz w:val="14"/>
              </w:rPr>
              <w:t>30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0C5FB4"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0C5FB4"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0C5FB4"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r w:rsidR="0055162C">
              <w:rPr>
                <w:sz w:val="14"/>
                <w:lang w:val="nl-BE"/>
              </w:rPr>
              <w:t>absorption normale</w:t>
            </w:r>
            <w:r w:rsidRPr="002A3FFF">
              <w:rPr>
                <w:sz w:val="14"/>
                <w:lang w:val="nl-BE"/>
              </w:rPr>
              <w:t>)</w:t>
            </w:r>
          </w:p>
        </w:tc>
      </w:tr>
    </w:tbl>
    <w:p w14:paraId="43CFDFBA" w14:textId="77777777" w:rsidR="0003508B" w:rsidRPr="000C5FB4" w:rsidRDefault="0003508B" w:rsidP="0003508B">
      <w:pPr>
        <w:pStyle w:val="Kop1"/>
        <w:ind w:left="0"/>
        <w:rPr>
          <w:color w:val="111111"/>
          <w:lang w:val="nl-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16E2FC9B" w:rsidR="00677BB5" w:rsidRPr="00AA532D" w:rsidRDefault="00E87C24" w:rsidP="008E3278">
            <w:pPr>
              <w:spacing w:line="360" w:lineRule="auto"/>
              <w:rPr>
                <w:sz w:val="14"/>
                <w:szCs w:val="14"/>
              </w:rPr>
            </w:pPr>
            <w:r>
              <w:rPr>
                <w:sz w:val="14"/>
                <w:szCs w:val="14"/>
              </w:rPr>
              <w:t>Env.</w:t>
            </w:r>
            <w:r w:rsidR="00677BB5">
              <w:rPr>
                <w:sz w:val="14"/>
                <w:szCs w:val="14"/>
              </w:rPr>
              <w:t xml:space="preserve"> 2</w:t>
            </w:r>
            <w:r w:rsidR="00A76242">
              <w:rPr>
                <w:sz w:val="14"/>
                <w:szCs w:val="14"/>
              </w:rPr>
              <w:t>2</w:t>
            </w:r>
            <w:r w:rsidR="00433E69">
              <w:rPr>
                <w:sz w:val="14"/>
                <w:szCs w:val="14"/>
              </w:rPr>
              <w:t>0</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5C7EC7A1"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A76242">
              <w:rPr>
                <w:sz w:val="14"/>
                <w:szCs w:val="14"/>
              </w:rPr>
              <w:t>0</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8BF17C" w:rsidR="00677BB5" w:rsidRDefault="00E87C24" w:rsidP="008E3278">
            <w:pPr>
              <w:spacing w:line="360" w:lineRule="auto"/>
              <w:rPr>
                <w:sz w:val="14"/>
              </w:rPr>
            </w:pPr>
            <w:r>
              <w:rPr>
                <w:sz w:val="14"/>
              </w:rPr>
              <w:t>Env.</w:t>
            </w:r>
            <w:r w:rsidR="00677BB5">
              <w:rPr>
                <w:sz w:val="14"/>
              </w:rPr>
              <w:t xml:space="preserve"> 5</w:t>
            </w:r>
            <w:r w:rsidR="00A76242">
              <w:rPr>
                <w:sz w:val="14"/>
              </w:rPr>
              <w:t>2</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9BC4FFB"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0C5FB4">
                            <w:rPr>
                              <w:noProof/>
                              <w:color w:val="FFFFFF" w:themeColor="background1"/>
                              <w:sz w:val="36"/>
                              <w:szCs w:val="36"/>
                            </w:rPr>
                            <w:t>P</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9BC4FFB"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0C5FB4">
                      <w:rPr>
                        <w:noProof/>
                        <w:color w:val="FFFFFF" w:themeColor="background1"/>
                        <w:sz w:val="36"/>
                        <w:szCs w:val="36"/>
                      </w:rPr>
                      <w:t>P</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C5FB4"/>
    <w:rsid w:val="000F44FD"/>
    <w:rsid w:val="00105B4B"/>
    <w:rsid w:val="00135D9D"/>
    <w:rsid w:val="0018071E"/>
    <w:rsid w:val="001816F2"/>
    <w:rsid w:val="001A2F86"/>
    <w:rsid w:val="00216B29"/>
    <w:rsid w:val="002421F5"/>
    <w:rsid w:val="002506EF"/>
    <w:rsid w:val="002944E0"/>
    <w:rsid w:val="002953CC"/>
    <w:rsid w:val="00313819"/>
    <w:rsid w:val="00317270"/>
    <w:rsid w:val="00320776"/>
    <w:rsid w:val="00360973"/>
    <w:rsid w:val="003C3120"/>
    <w:rsid w:val="00433E69"/>
    <w:rsid w:val="004441F8"/>
    <w:rsid w:val="00464364"/>
    <w:rsid w:val="004A7C85"/>
    <w:rsid w:val="004A7DC3"/>
    <w:rsid w:val="004B5E29"/>
    <w:rsid w:val="004B6268"/>
    <w:rsid w:val="004D1C1B"/>
    <w:rsid w:val="004D336A"/>
    <w:rsid w:val="004D54FD"/>
    <w:rsid w:val="004F01B8"/>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76242"/>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cp:revision>
  <cp:lastPrinted>2022-03-31T07:43:00Z</cp:lastPrinted>
  <dcterms:created xsi:type="dcterms:W3CDTF">2022-07-01T14:16:00Z</dcterms:created>
  <dcterms:modified xsi:type="dcterms:W3CDTF">2022-07-04T12:50:00Z</dcterms:modified>
</cp:coreProperties>
</file>